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8C" w:rsidRPr="00CD28B9" w:rsidRDefault="00EF7CEF" w:rsidP="008E4C42">
      <w:pPr>
        <w:spacing w:after="0"/>
        <w:jc w:val="center"/>
        <w:rPr>
          <w:lang w:val="de-DE"/>
        </w:rPr>
      </w:pPr>
      <w:r>
        <w:rPr>
          <w:b/>
          <w:bCs/>
          <w:lang w:val="en-GB"/>
        </w:rPr>
        <w:t>GeoERA</w:t>
      </w:r>
      <w:r w:rsidR="0026568C" w:rsidRPr="00CD28B9">
        <w:rPr>
          <w:b/>
          <w:bCs/>
          <w:lang w:val="en-GB"/>
        </w:rPr>
        <w:t xml:space="preserve"> launch</w:t>
      </w:r>
      <w:r>
        <w:rPr>
          <w:b/>
          <w:bCs/>
          <w:lang w:val="en-GB"/>
        </w:rPr>
        <w:t>ed</w:t>
      </w:r>
      <w:r w:rsidR="0026568C" w:rsidRPr="00CD28B9">
        <w:rPr>
          <w:b/>
          <w:bCs/>
          <w:lang w:val="en-GB"/>
        </w:rPr>
        <w:t xml:space="preserve"> a Call for Project Ideas on the 4</w:t>
      </w:r>
      <w:r w:rsidR="0026568C" w:rsidRPr="00CD28B9">
        <w:rPr>
          <w:b/>
          <w:bCs/>
          <w:vertAlign w:val="superscript"/>
          <w:lang w:val="en-GB"/>
        </w:rPr>
        <w:t>th</w:t>
      </w:r>
      <w:r w:rsidR="0026568C" w:rsidRPr="00CD28B9">
        <w:rPr>
          <w:b/>
          <w:bCs/>
          <w:lang w:val="en-GB"/>
        </w:rPr>
        <w:t xml:space="preserve"> of April.</w:t>
      </w:r>
    </w:p>
    <w:p w:rsidR="0026568C" w:rsidRPr="00CD28B9" w:rsidRDefault="0026568C" w:rsidP="00CD28B9">
      <w:pPr>
        <w:spacing w:after="0"/>
        <w:rPr>
          <w:lang w:val="de-DE"/>
        </w:rPr>
      </w:pPr>
    </w:p>
    <w:p w:rsidR="0026568C" w:rsidRPr="00CD28B9" w:rsidRDefault="0026568C" w:rsidP="00CD28B9">
      <w:pPr>
        <w:spacing w:after="0"/>
        <w:rPr>
          <w:lang w:val="de-DE"/>
        </w:rPr>
      </w:pPr>
      <w:r w:rsidRPr="00CD28B9">
        <w:rPr>
          <w:lang w:val="en-GB"/>
        </w:rPr>
        <w:t>The Horizon 2020 ERA-Net “Establishing the European Geological Surveys Research Area to deliver a Geological Se</w:t>
      </w:r>
      <w:r w:rsidR="00EF7CEF">
        <w:rPr>
          <w:lang w:val="en-GB"/>
        </w:rPr>
        <w:t xml:space="preserve">rvice for Europe (GeoERA)” </w:t>
      </w:r>
      <w:r w:rsidRPr="00CD28B9">
        <w:rPr>
          <w:lang w:val="en-GB"/>
        </w:rPr>
        <w:t>launch</w:t>
      </w:r>
      <w:r w:rsidR="00EF7CEF">
        <w:rPr>
          <w:lang w:val="en-GB"/>
        </w:rPr>
        <w:t>ed</w:t>
      </w:r>
      <w:r w:rsidRPr="00CD28B9">
        <w:rPr>
          <w:lang w:val="en-GB"/>
        </w:rPr>
        <w:t xml:space="preserve"> a Call for Project Ideas on the 4</w:t>
      </w:r>
      <w:r w:rsidRPr="00CD28B9">
        <w:rPr>
          <w:vertAlign w:val="superscript"/>
          <w:lang w:val="en-GB"/>
        </w:rPr>
        <w:t>th</w:t>
      </w:r>
      <w:r w:rsidRPr="00CD28B9">
        <w:rPr>
          <w:lang w:val="en-GB"/>
        </w:rPr>
        <w:t xml:space="preserve"> of April 2017 as </w:t>
      </w:r>
      <w:r w:rsidR="00FA436B">
        <w:rPr>
          <w:lang w:val="en-GB"/>
        </w:rPr>
        <w:t>Stage One of the</w:t>
      </w:r>
      <w:r w:rsidRPr="00FA436B">
        <w:rPr>
          <w:lang w:val="en-GB"/>
        </w:rPr>
        <w:t xml:space="preserve"> Joint Call</w:t>
      </w:r>
      <w:r w:rsidRPr="00CD28B9">
        <w:rPr>
          <w:lang w:val="en-GB"/>
        </w:rPr>
        <w:t xml:space="preserve">. </w:t>
      </w:r>
      <w:r w:rsidR="00212B4C">
        <w:rPr>
          <w:lang w:val="en-GB"/>
        </w:rPr>
        <w:t xml:space="preserve"> </w:t>
      </w:r>
      <w:r w:rsidRPr="00CD28B9">
        <w:rPr>
          <w:lang w:val="en-GB"/>
        </w:rPr>
        <w:t>The Call for Project Ideas is open to everybody to encourage input from all stakeholders that require and use</w:t>
      </w:r>
      <w:r w:rsidR="00212B4C">
        <w:rPr>
          <w:lang w:val="en-GB"/>
        </w:rPr>
        <w:t>,</w:t>
      </w:r>
      <w:r w:rsidRPr="00CD28B9">
        <w:rPr>
          <w:lang w:val="en-GB"/>
        </w:rPr>
        <w:t xml:space="preserve"> data, information and services in the applied geosciences. </w:t>
      </w:r>
      <w:r w:rsidR="00212B4C">
        <w:rPr>
          <w:lang w:val="en-GB"/>
        </w:rPr>
        <w:t xml:space="preserve"> </w:t>
      </w:r>
      <w:r w:rsidRPr="00CD28B9">
        <w:rPr>
          <w:lang w:val="en-GB"/>
        </w:rPr>
        <w:t>Project Ideas must target the following themes:</w:t>
      </w:r>
    </w:p>
    <w:p w:rsidR="0026568C" w:rsidRPr="00CD28B9" w:rsidRDefault="0026568C" w:rsidP="00CD28B9">
      <w:pPr>
        <w:numPr>
          <w:ilvl w:val="0"/>
          <w:numId w:val="1"/>
        </w:numPr>
        <w:spacing w:after="0"/>
        <w:rPr>
          <w:lang w:val="de-DE"/>
        </w:rPr>
      </w:pPr>
      <w:r w:rsidRPr="00CD28B9">
        <w:rPr>
          <w:lang w:val="en-GB"/>
        </w:rPr>
        <w:t>Geo-energy;</w:t>
      </w:r>
    </w:p>
    <w:p w:rsidR="0026568C" w:rsidRPr="00CD28B9" w:rsidRDefault="0026568C" w:rsidP="00CD28B9">
      <w:pPr>
        <w:numPr>
          <w:ilvl w:val="0"/>
          <w:numId w:val="1"/>
        </w:numPr>
        <w:spacing w:after="0"/>
        <w:rPr>
          <w:lang w:val="de-DE"/>
        </w:rPr>
      </w:pPr>
      <w:r w:rsidRPr="00CD28B9">
        <w:rPr>
          <w:lang w:val="en-GB"/>
        </w:rPr>
        <w:t>Groundwater;</w:t>
      </w:r>
    </w:p>
    <w:p w:rsidR="0026568C" w:rsidRPr="00CD28B9" w:rsidRDefault="0026568C" w:rsidP="00CD28B9">
      <w:pPr>
        <w:numPr>
          <w:ilvl w:val="0"/>
          <w:numId w:val="1"/>
        </w:numPr>
        <w:spacing w:after="0"/>
        <w:rPr>
          <w:lang w:val="de-DE"/>
        </w:rPr>
      </w:pPr>
      <w:r w:rsidRPr="00CD28B9">
        <w:rPr>
          <w:lang w:val="en-GB"/>
        </w:rPr>
        <w:t>Raw materials</w:t>
      </w:r>
      <w:r w:rsidR="00212B4C">
        <w:rPr>
          <w:lang w:val="en-GB"/>
        </w:rPr>
        <w:t xml:space="preserve"> (minerals)</w:t>
      </w:r>
      <w:r w:rsidRPr="00CD28B9">
        <w:rPr>
          <w:lang w:val="en-GB"/>
        </w:rPr>
        <w:t>; and</w:t>
      </w:r>
    </w:p>
    <w:p w:rsidR="0026568C" w:rsidRPr="00CD28B9" w:rsidRDefault="0026568C" w:rsidP="00212B4C">
      <w:pPr>
        <w:numPr>
          <w:ilvl w:val="0"/>
          <w:numId w:val="1"/>
        </w:numPr>
        <w:spacing w:after="0"/>
        <w:ind w:left="714" w:hanging="357"/>
        <w:rPr>
          <w:lang w:val="de-DE"/>
        </w:rPr>
      </w:pPr>
      <w:r w:rsidRPr="00CD28B9">
        <w:rPr>
          <w:lang w:val="en-GB"/>
        </w:rPr>
        <w:t>The information platform.</w:t>
      </w:r>
    </w:p>
    <w:p w:rsidR="0026568C" w:rsidRPr="00CD28B9" w:rsidRDefault="0026568C" w:rsidP="0026568C">
      <w:pPr>
        <w:pStyle w:val="Default"/>
        <w:rPr>
          <w:color w:val="auto"/>
          <w:lang w:val="de-DE"/>
        </w:rPr>
      </w:pPr>
    </w:p>
    <w:p w:rsidR="0026568C" w:rsidRPr="00CD28B9" w:rsidRDefault="0026568C" w:rsidP="0026568C">
      <w:pPr>
        <w:pStyle w:val="Default"/>
        <w:rPr>
          <w:color w:val="auto"/>
          <w:lang w:val="de-DE"/>
        </w:rPr>
      </w:pPr>
      <w:r w:rsidRPr="00CD28B9">
        <w:rPr>
          <w:color w:val="auto"/>
          <w:sz w:val="22"/>
          <w:szCs w:val="22"/>
          <w:lang w:val="en-GB"/>
        </w:rPr>
        <w:t xml:space="preserve">The main objective of GeoERA is to contribute to the sustainable use and management of resources and the subsurface. </w:t>
      </w:r>
      <w:r w:rsidR="00212B4C">
        <w:rPr>
          <w:color w:val="auto"/>
          <w:sz w:val="22"/>
          <w:szCs w:val="22"/>
          <w:lang w:val="en-GB"/>
        </w:rPr>
        <w:t xml:space="preserve"> </w:t>
      </w:r>
      <w:r w:rsidRPr="00CD28B9">
        <w:rPr>
          <w:color w:val="auto"/>
          <w:sz w:val="22"/>
          <w:szCs w:val="22"/>
          <w:lang w:val="en-GB"/>
        </w:rPr>
        <w:t>This will be achieved by developing:</w:t>
      </w:r>
    </w:p>
    <w:p w:rsidR="0026568C" w:rsidRPr="00CD28B9" w:rsidRDefault="0026568C" w:rsidP="00FA436B">
      <w:pPr>
        <w:pStyle w:val="Default"/>
        <w:numPr>
          <w:ilvl w:val="0"/>
          <w:numId w:val="4"/>
        </w:numPr>
        <w:rPr>
          <w:color w:val="auto"/>
          <w:lang w:val="de-DE"/>
        </w:rPr>
      </w:pPr>
      <w:r w:rsidRPr="00CD28B9">
        <w:rPr>
          <w:color w:val="auto"/>
          <w:sz w:val="22"/>
          <w:szCs w:val="22"/>
          <w:lang w:val="en-GB"/>
        </w:rPr>
        <w:t>Interoperable, pan-European data and information services on the distribution of geo-energy, groundwater and raw material resources;</w:t>
      </w:r>
    </w:p>
    <w:p w:rsidR="0026568C" w:rsidRPr="00CD28B9" w:rsidRDefault="0026568C" w:rsidP="00FA436B">
      <w:pPr>
        <w:pStyle w:val="Default"/>
        <w:numPr>
          <w:ilvl w:val="0"/>
          <w:numId w:val="4"/>
        </w:numPr>
        <w:rPr>
          <w:color w:val="auto"/>
          <w:lang w:val="de-DE"/>
        </w:rPr>
      </w:pPr>
      <w:r w:rsidRPr="00CD28B9">
        <w:rPr>
          <w:color w:val="auto"/>
          <w:sz w:val="22"/>
          <w:szCs w:val="22"/>
          <w:lang w:val="en-GB"/>
        </w:rPr>
        <w:t>Common assessment frameworks and methodologies supporting better understanding and management of the water-energy-raw materials nexus and potential impacts and risks to subsurface use; and</w:t>
      </w:r>
    </w:p>
    <w:p w:rsidR="0026568C" w:rsidRPr="00CD28B9" w:rsidRDefault="0026568C" w:rsidP="00FA436B">
      <w:pPr>
        <w:pStyle w:val="Default"/>
        <w:numPr>
          <w:ilvl w:val="0"/>
          <w:numId w:val="4"/>
        </w:numPr>
        <w:rPr>
          <w:color w:val="auto"/>
          <w:lang w:val="de-DE"/>
        </w:rPr>
      </w:pPr>
      <w:r w:rsidRPr="00CD28B9">
        <w:rPr>
          <w:color w:val="auto"/>
          <w:sz w:val="22"/>
          <w:szCs w:val="22"/>
          <w:lang w:val="en-GB"/>
        </w:rPr>
        <w:t>Knowledge and services aimed at European, national and regional policy makers, industry and other stakeholders to support evidenced based</w:t>
      </w:r>
      <w:r w:rsidR="00212B4C">
        <w:rPr>
          <w:color w:val="auto"/>
          <w:sz w:val="22"/>
          <w:szCs w:val="22"/>
          <w:lang w:val="en-GB"/>
        </w:rPr>
        <w:t>,</w:t>
      </w:r>
      <w:r w:rsidRPr="00CD28B9">
        <w:rPr>
          <w:color w:val="auto"/>
          <w:sz w:val="22"/>
          <w:szCs w:val="22"/>
          <w:lang w:val="en-GB"/>
        </w:rPr>
        <w:t xml:space="preserve"> integrated</w:t>
      </w:r>
      <w:r w:rsidR="00212B4C">
        <w:rPr>
          <w:color w:val="auto"/>
          <w:sz w:val="22"/>
          <w:szCs w:val="22"/>
          <w:lang w:val="en-GB"/>
        </w:rPr>
        <w:t>,</w:t>
      </w:r>
      <w:r w:rsidRPr="00CD28B9">
        <w:rPr>
          <w:color w:val="auto"/>
          <w:sz w:val="22"/>
          <w:szCs w:val="22"/>
          <w:lang w:val="en-GB"/>
        </w:rPr>
        <w:t xml:space="preserve"> efficient management and use of the subsu</w:t>
      </w:r>
      <w:r w:rsidR="00212B4C">
        <w:rPr>
          <w:color w:val="auto"/>
          <w:sz w:val="22"/>
          <w:szCs w:val="22"/>
          <w:lang w:val="en-GB"/>
        </w:rPr>
        <w:t>rface.</w:t>
      </w:r>
    </w:p>
    <w:p w:rsidR="0026568C" w:rsidRPr="00CD28B9" w:rsidRDefault="0026568C" w:rsidP="0026568C">
      <w:pPr>
        <w:pStyle w:val="Default"/>
        <w:rPr>
          <w:color w:val="auto"/>
          <w:lang w:val="de-DE"/>
        </w:rPr>
      </w:pPr>
    </w:p>
    <w:p w:rsidR="0026568C" w:rsidRPr="00FA436B" w:rsidRDefault="0026568C" w:rsidP="00CD28B9">
      <w:pPr>
        <w:spacing w:after="0"/>
        <w:rPr>
          <w:lang w:val="de-DE"/>
        </w:rPr>
      </w:pPr>
      <w:r w:rsidRPr="00CD28B9">
        <w:rPr>
          <w:lang w:val="en-GB"/>
        </w:rPr>
        <w:t>The deadline for the Call for Project Ideas is 7</w:t>
      </w:r>
      <w:r w:rsidRPr="00CD28B9">
        <w:rPr>
          <w:vertAlign w:val="superscript"/>
          <w:lang w:val="en-GB"/>
        </w:rPr>
        <w:t>th</w:t>
      </w:r>
      <w:r w:rsidRPr="00CD28B9">
        <w:rPr>
          <w:lang w:val="en-GB"/>
        </w:rPr>
        <w:t xml:space="preserve"> of June 2017. </w:t>
      </w:r>
      <w:r w:rsidR="00212B4C">
        <w:rPr>
          <w:lang w:val="en-GB"/>
        </w:rPr>
        <w:t xml:space="preserve"> </w:t>
      </w:r>
      <w:r w:rsidRPr="00CD28B9">
        <w:rPr>
          <w:lang w:val="en-GB"/>
        </w:rPr>
        <w:t>The Project Ideas submitted will provide input to the</w:t>
      </w:r>
      <w:r w:rsidRPr="00CD28B9">
        <w:rPr>
          <w:b/>
          <w:bCs/>
          <w:lang w:val="en-GB"/>
        </w:rPr>
        <w:t xml:space="preserve"> </w:t>
      </w:r>
      <w:r w:rsidR="00FA436B">
        <w:rPr>
          <w:bCs/>
          <w:lang w:val="en-GB"/>
        </w:rPr>
        <w:t>Stage Two</w:t>
      </w:r>
      <w:r w:rsidR="00DC23B0" w:rsidRPr="008E4C42">
        <w:rPr>
          <w:bCs/>
          <w:lang w:val="en-GB"/>
        </w:rPr>
        <w:t xml:space="preserve"> of t</w:t>
      </w:r>
      <w:r w:rsidR="00DC23B0" w:rsidRPr="00FA436B">
        <w:rPr>
          <w:bCs/>
          <w:lang w:val="en-GB"/>
        </w:rPr>
        <w:t xml:space="preserve">he </w:t>
      </w:r>
      <w:r w:rsidRPr="00FA436B">
        <w:rPr>
          <w:bCs/>
          <w:lang w:val="en-GB"/>
        </w:rPr>
        <w:t>Joint</w:t>
      </w:r>
      <w:r w:rsidRPr="00FA436B">
        <w:rPr>
          <w:lang w:val="en-GB"/>
        </w:rPr>
        <w:t xml:space="preserve"> Call </w:t>
      </w:r>
      <w:r w:rsidR="00DC23B0" w:rsidRPr="00FA436B">
        <w:rPr>
          <w:lang w:val="en-GB"/>
        </w:rPr>
        <w:t xml:space="preserve">(Call for </w:t>
      </w:r>
      <w:r w:rsidRPr="00FA436B">
        <w:rPr>
          <w:lang w:val="en-GB"/>
        </w:rPr>
        <w:t>Project Proposals</w:t>
      </w:r>
      <w:r w:rsidR="00DC23B0" w:rsidRPr="00FA436B">
        <w:rPr>
          <w:lang w:val="en-GB"/>
        </w:rPr>
        <w:t>)</w:t>
      </w:r>
      <w:r w:rsidRPr="00FA436B">
        <w:rPr>
          <w:lang w:val="en-GB"/>
        </w:rPr>
        <w:t xml:space="preserve">, which will be launched in October 2017. </w:t>
      </w:r>
      <w:r w:rsidR="00212B4C" w:rsidRPr="00FA436B">
        <w:rPr>
          <w:lang w:val="en-GB"/>
        </w:rPr>
        <w:t xml:space="preserve"> </w:t>
      </w:r>
      <w:r w:rsidRPr="00FA436B">
        <w:rPr>
          <w:lang w:val="en-GB"/>
        </w:rPr>
        <w:t xml:space="preserve">Only members of the GeoERA consortium </w:t>
      </w:r>
      <w:r w:rsidR="00DC23B0" w:rsidRPr="00FA436B">
        <w:rPr>
          <w:lang w:val="en-GB"/>
        </w:rPr>
        <w:t xml:space="preserve">may </w:t>
      </w:r>
      <w:r w:rsidRPr="00FA436B">
        <w:rPr>
          <w:lang w:val="en-GB"/>
        </w:rPr>
        <w:t xml:space="preserve">submit proposals to </w:t>
      </w:r>
      <w:r w:rsidR="008E4C42" w:rsidRPr="00FA436B">
        <w:rPr>
          <w:lang w:val="en-GB"/>
        </w:rPr>
        <w:t>the</w:t>
      </w:r>
      <w:r w:rsidRPr="00FA436B">
        <w:rPr>
          <w:lang w:val="en-GB"/>
        </w:rPr>
        <w:t xml:space="preserve"> second </w:t>
      </w:r>
      <w:r w:rsidR="00FA436B">
        <w:rPr>
          <w:lang w:val="en-GB"/>
        </w:rPr>
        <w:t xml:space="preserve">stage </w:t>
      </w:r>
      <w:r w:rsidRPr="00FA436B">
        <w:rPr>
          <w:lang w:val="en-GB"/>
        </w:rPr>
        <w:t xml:space="preserve">of the </w:t>
      </w:r>
      <w:r w:rsidRPr="00FA436B">
        <w:rPr>
          <w:bCs/>
          <w:lang w:val="en-GB"/>
        </w:rPr>
        <w:t xml:space="preserve">Joint </w:t>
      </w:r>
      <w:r w:rsidRPr="00FA436B">
        <w:rPr>
          <w:lang w:val="en-GB"/>
        </w:rPr>
        <w:t>Call.</w:t>
      </w:r>
    </w:p>
    <w:p w:rsidR="0026568C" w:rsidRPr="00CD28B9" w:rsidRDefault="0026568C" w:rsidP="00DC23B0">
      <w:pPr>
        <w:spacing w:after="0"/>
        <w:rPr>
          <w:lang w:val="de-DE"/>
        </w:rPr>
      </w:pPr>
    </w:p>
    <w:p w:rsidR="0026568C" w:rsidRPr="00FA436B" w:rsidRDefault="0026568C" w:rsidP="00CD28B9">
      <w:pPr>
        <w:spacing w:after="0"/>
        <w:rPr>
          <w:lang w:val="de-DE"/>
        </w:rPr>
      </w:pPr>
      <w:r w:rsidRPr="00CD28B9">
        <w:rPr>
          <w:lang w:val="en-GB"/>
        </w:rPr>
        <w:t xml:space="preserve">It is important for </w:t>
      </w:r>
      <w:r w:rsidRPr="00FA436B">
        <w:rPr>
          <w:lang w:val="en-GB"/>
        </w:rPr>
        <w:t xml:space="preserve">GeoERA that stakeholders’ ideas and expectations are </w:t>
      </w:r>
      <w:r w:rsidR="00DC23B0" w:rsidRPr="00FA436B">
        <w:rPr>
          <w:lang w:val="en-GB"/>
        </w:rPr>
        <w:t>identified</w:t>
      </w:r>
      <w:r w:rsidR="00DC23B0" w:rsidRPr="00FA436B" w:rsidDel="00DC23B0">
        <w:rPr>
          <w:lang w:val="en-GB"/>
        </w:rPr>
        <w:t xml:space="preserve"> </w:t>
      </w:r>
      <w:r w:rsidR="00DC23B0" w:rsidRPr="00FA436B">
        <w:rPr>
          <w:lang w:val="en-GB"/>
        </w:rPr>
        <w:t xml:space="preserve">to </w:t>
      </w:r>
      <w:r w:rsidRPr="00FA436B">
        <w:rPr>
          <w:lang w:val="en-GB"/>
        </w:rPr>
        <w:t>the GeoERA consortium</w:t>
      </w:r>
      <w:r w:rsidR="00DC23B0" w:rsidRPr="00FA436B">
        <w:rPr>
          <w:lang w:val="en-GB"/>
        </w:rPr>
        <w:t xml:space="preserve"> so that projects of most relevance to policy, decision makers and others are considered for funding</w:t>
      </w:r>
      <w:r w:rsidR="00FA436B">
        <w:rPr>
          <w:lang w:val="en-GB"/>
        </w:rPr>
        <w:t xml:space="preserve"> in</w:t>
      </w:r>
      <w:r w:rsidR="00212B4C" w:rsidRPr="00FA436B">
        <w:rPr>
          <w:lang w:val="en-GB"/>
        </w:rPr>
        <w:t xml:space="preserve"> </w:t>
      </w:r>
      <w:r w:rsidR="00FA436B">
        <w:rPr>
          <w:lang w:val="en-GB"/>
        </w:rPr>
        <w:t>Stage Two</w:t>
      </w:r>
      <w:r w:rsidR="00212B4C" w:rsidRPr="00FA436B">
        <w:rPr>
          <w:lang w:val="en-GB"/>
        </w:rPr>
        <w:t xml:space="preserve"> of the Joint Call</w:t>
      </w:r>
      <w:r w:rsidR="00DC23B0" w:rsidRPr="00FA436B">
        <w:rPr>
          <w:lang w:val="en-GB"/>
        </w:rPr>
        <w:t>.</w:t>
      </w:r>
      <w:r w:rsidRPr="00FA436B">
        <w:rPr>
          <w:lang w:val="en-GB"/>
        </w:rPr>
        <w:t xml:space="preserve"> </w:t>
      </w:r>
      <w:r w:rsidR="00212B4C" w:rsidRPr="00FA436B">
        <w:rPr>
          <w:lang w:val="en-GB"/>
        </w:rPr>
        <w:t xml:space="preserve"> </w:t>
      </w:r>
      <w:r w:rsidRPr="00FA436B">
        <w:rPr>
          <w:lang w:val="en-GB"/>
        </w:rPr>
        <w:t>You are therefore encouraged to submit ideas to the Call</w:t>
      </w:r>
      <w:r w:rsidR="00DC23B0" w:rsidRPr="00FA436B">
        <w:rPr>
          <w:lang w:val="en-GB"/>
        </w:rPr>
        <w:t xml:space="preserve"> for Project Ideas</w:t>
      </w:r>
      <w:r w:rsidRPr="00FA436B">
        <w:rPr>
          <w:lang w:val="en-GB"/>
        </w:rPr>
        <w:t xml:space="preserve">. </w:t>
      </w:r>
      <w:r w:rsidR="00DC23B0" w:rsidRPr="00FA436B">
        <w:rPr>
          <w:lang w:val="en-GB"/>
        </w:rPr>
        <w:t xml:space="preserve"> </w:t>
      </w:r>
      <w:r w:rsidRPr="00FA436B">
        <w:rPr>
          <w:bCs/>
          <w:lang w:val="en-GB"/>
        </w:rPr>
        <w:t xml:space="preserve">Attached </w:t>
      </w:r>
      <w:r w:rsidRPr="00FA436B">
        <w:rPr>
          <w:lang w:val="en-GB"/>
        </w:rPr>
        <w:t xml:space="preserve">to this mail you will find the </w:t>
      </w:r>
      <w:r w:rsidR="00FA436B">
        <w:rPr>
          <w:bCs/>
          <w:lang w:val="en-GB"/>
        </w:rPr>
        <w:t xml:space="preserve">Joint </w:t>
      </w:r>
      <w:r w:rsidRPr="00FA436B">
        <w:rPr>
          <w:bCs/>
          <w:lang w:val="en-GB"/>
        </w:rPr>
        <w:t>Call Announcement</w:t>
      </w:r>
      <w:r w:rsidRPr="00FA436B">
        <w:rPr>
          <w:lang w:val="en-GB"/>
        </w:rPr>
        <w:t xml:space="preserve"> which explains the </w:t>
      </w:r>
      <w:r w:rsidRPr="00FA436B">
        <w:rPr>
          <w:bCs/>
          <w:lang w:val="en-GB"/>
        </w:rPr>
        <w:t xml:space="preserve">Joint </w:t>
      </w:r>
      <w:r w:rsidRPr="00FA436B">
        <w:rPr>
          <w:lang w:val="en-GB"/>
        </w:rPr>
        <w:t xml:space="preserve">Call </w:t>
      </w:r>
      <w:r w:rsidR="00FA436B">
        <w:rPr>
          <w:lang w:val="en-GB"/>
        </w:rPr>
        <w:t>Stages</w:t>
      </w:r>
      <w:r w:rsidRPr="00FA436B">
        <w:rPr>
          <w:lang w:val="en-GB"/>
        </w:rPr>
        <w:t xml:space="preserve"> and submission deadlines. </w:t>
      </w:r>
      <w:r w:rsidR="00212B4C" w:rsidRPr="00FA436B">
        <w:rPr>
          <w:lang w:val="en-GB"/>
        </w:rPr>
        <w:t xml:space="preserve"> </w:t>
      </w:r>
      <w:r w:rsidRPr="00FA436B">
        <w:rPr>
          <w:lang w:val="en-GB"/>
        </w:rPr>
        <w:t xml:space="preserve">Please, feel free to distribute this </w:t>
      </w:r>
      <w:r w:rsidR="00D04E14" w:rsidRPr="00FA436B">
        <w:rPr>
          <w:lang w:val="en-GB"/>
        </w:rPr>
        <w:t>announcement</w:t>
      </w:r>
      <w:r w:rsidRPr="00FA436B">
        <w:rPr>
          <w:lang w:val="en-GB"/>
        </w:rPr>
        <w:t xml:space="preserve"> </w:t>
      </w:r>
      <w:r w:rsidR="008E4C42" w:rsidRPr="00FA436B">
        <w:rPr>
          <w:lang w:val="en-GB"/>
        </w:rPr>
        <w:t>through your network.</w:t>
      </w:r>
    </w:p>
    <w:p w:rsidR="0026568C" w:rsidRPr="00CD28B9" w:rsidRDefault="0026568C" w:rsidP="00DC23B0">
      <w:pPr>
        <w:spacing w:after="0"/>
        <w:rPr>
          <w:lang w:val="de-DE"/>
        </w:rPr>
      </w:pPr>
    </w:p>
    <w:p w:rsidR="0026568C" w:rsidRPr="00CD28B9" w:rsidRDefault="00DC23B0" w:rsidP="0026568C">
      <w:pPr>
        <w:rPr>
          <w:lang w:val="de-DE"/>
        </w:rPr>
      </w:pPr>
      <w:r w:rsidRPr="00CD28B9">
        <w:rPr>
          <w:lang w:val="en-GB"/>
        </w:rPr>
        <w:t>You can r</w:t>
      </w:r>
      <w:r w:rsidR="0026568C" w:rsidRPr="00CD28B9">
        <w:rPr>
          <w:lang w:val="en-GB"/>
        </w:rPr>
        <w:t xml:space="preserve">ead more about GeoERA and how to submit a Project Idea on </w:t>
      </w:r>
      <w:hyperlink r:id="rId6" w:history="1">
        <w:r w:rsidR="0026568C" w:rsidRPr="00CD28B9">
          <w:rPr>
            <w:rStyle w:val="Hyperlink"/>
            <w:color w:val="auto"/>
            <w:lang w:val="en-GB"/>
          </w:rPr>
          <w:t>www.geoera.eu</w:t>
        </w:r>
      </w:hyperlink>
      <w:r w:rsidRPr="00FA436B">
        <w:rPr>
          <w:lang w:val="en-US"/>
        </w:rPr>
        <w:t xml:space="preserve"> </w:t>
      </w:r>
      <w:r w:rsidRPr="00CD28B9">
        <w:rPr>
          <w:lang w:val="en-GB"/>
        </w:rPr>
        <w:t xml:space="preserve">where </w:t>
      </w:r>
      <w:r w:rsidR="0026568C" w:rsidRPr="00CD28B9">
        <w:rPr>
          <w:lang w:val="en-GB"/>
        </w:rPr>
        <w:t xml:space="preserve">you </w:t>
      </w:r>
      <w:r w:rsidRPr="00CD28B9">
        <w:rPr>
          <w:lang w:val="en-GB"/>
        </w:rPr>
        <w:t xml:space="preserve">will </w:t>
      </w:r>
      <w:r w:rsidR="0026568C" w:rsidRPr="00CD28B9">
        <w:rPr>
          <w:lang w:val="en-GB"/>
        </w:rPr>
        <w:t xml:space="preserve">find all </w:t>
      </w:r>
      <w:r w:rsidRPr="00CD28B9">
        <w:rPr>
          <w:lang w:val="en-GB"/>
        </w:rPr>
        <w:t xml:space="preserve">the </w:t>
      </w:r>
      <w:r w:rsidR="0026568C" w:rsidRPr="00CD28B9">
        <w:rPr>
          <w:lang w:val="en-GB"/>
        </w:rPr>
        <w:t>relevant Call Documents.</w:t>
      </w:r>
    </w:p>
    <w:p w:rsidR="0026568C" w:rsidRDefault="0026568C" w:rsidP="00DC23B0">
      <w:pPr>
        <w:rPr>
          <w:lang w:val="de-DE"/>
        </w:rPr>
      </w:pPr>
    </w:p>
    <w:p w:rsidR="001B2272" w:rsidRDefault="00EF7CEF">
      <w:bookmarkStart w:id="0" w:name="_GoBack"/>
      <w:bookmarkEnd w:id="0"/>
    </w:p>
    <w:sectPr w:rsidR="001B22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7621F"/>
    <w:multiLevelType w:val="hybridMultilevel"/>
    <w:tmpl w:val="38B865A2"/>
    <w:lvl w:ilvl="0" w:tplc="D294182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218FB"/>
    <w:multiLevelType w:val="hybridMultilevel"/>
    <w:tmpl w:val="ED988C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F2B6C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color w:val="1F497D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C3908"/>
    <w:multiLevelType w:val="hybridMultilevel"/>
    <w:tmpl w:val="266084CC"/>
    <w:lvl w:ilvl="0" w:tplc="D294182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81A69"/>
    <w:multiLevelType w:val="hybridMultilevel"/>
    <w:tmpl w:val="B45E18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8C"/>
    <w:rsid w:val="001F5475"/>
    <w:rsid w:val="00212B4C"/>
    <w:rsid w:val="0026568C"/>
    <w:rsid w:val="004475D6"/>
    <w:rsid w:val="00454204"/>
    <w:rsid w:val="008223C2"/>
    <w:rsid w:val="008E4C42"/>
    <w:rsid w:val="00CD28B9"/>
    <w:rsid w:val="00D04E14"/>
    <w:rsid w:val="00DC23B0"/>
    <w:rsid w:val="00EF7CEF"/>
    <w:rsid w:val="00FA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6568C"/>
    <w:rPr>
      <w:color w:val="0563C1"/>
      <w:u w:val="single"/>
    </w:rPr>
  </w:style>
  <w:style w:type="paragraph" w:customStyle="1" w:styleId="Default">
    <w:name w:val="Default"/>
    <w:basedOn w:val="Normal"/>
    <w:rsid w:val="0026568C"/>
    <w:pPr>
      <w:autoSpaceDE w:val="0"/>
      <w:autoSpaceDN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65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6568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6568C"/>
    <w:rPr>
      <w:color w:val="0563C1"/>
      <w:u w:val="single"/>
    </w:rPr>
  </w:style>
  <w:style w:type="paragraph" w:customStyle="1" w:styleId="Default">
    <w:name w:val="Default"/>
    <w:basedOn w:val="Normal"/>
    <w:rsid w:val="0026568C"/>
    <w:pPr>
      <w:autoSpaceDE w:val="0"/>
      <w:autoSpaceDN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65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6568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oera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1942</Characters>
  <Application>Microsoft Office Word</Application>
  <DocSecurity>4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DCENR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 Stanley</dc:creator>
  <cp:lastModifiedBy>Tulstrup, Jørgen</cp:lastModifiedBy>
  <cp:revision>2</cp:revision>
  <dcterms:created xsi:type="dcterms:W3CDTF">2017-04-06T13:07:00Z</dcterms:created>
  <dcterms:modified xsi:type="dcterms:W3CDTF">2017-04-06T13:07:00Z</dcterms:modified>
</cp:coreProperties>
</file>